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A" w:rsidRPr="0070133A" w:rsidRDefault="0070133A" w:rsidP="0070133A">
      <w:pPr>
        <w:shd w:val="clear" w:color="auto" w:fill="F8F6F2"/>
        <w:spacing w:after="100" w:line="240" w:lineRule="auto"/>
        <w:outlineLvl w:val="0"/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</w:pPr>
      <w:r w:rsidRPr="0070133A"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  <w:t>Что такое налоговый вычет?</w:t>
      </w:r>
    </w:p>
    <w:p w:rsidR="0070133A" w:rsidRDefault="0070133A" w:rsidP="00473DE0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>
        <w:rPr>
          <w:rFonts w:ascii="Raleway" w:hAnsi="Raleway" w:cs="Arial"/>
          <w:b/>
          <w:bCs/>
        </w:rPr>
        <w:t>Не все граждане знают (и напрасно), что государство готово их поддержать, например, при покупке квартиры, получении образования, лечении. Для этого существует налоговый вычет — сумма, которая уменьшает налогооблагаемую базу, или возврат ранее уплаченного налога на доходы физических лиц. Проще говоря, вычет позволяет платить меньше налога или вернуть уже уплаченный в течение года налог — то есть получить деньги.</w:t>
      </w:r>
    </w:p>
    <w:p w:rsidR="0070133A" w:rsidRDefault="0070133A" w:rsidP="00473DE0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</w:p>
    <w:p w:rsidR="0070133A" w:rsidRPr="0070133A" w:rsidRDefault="0070133A" w:rsidP="0070133A">
      <w:pPr>
        <w:pStyle w:val="2"/>
        <w:shd w:val="clear" w:color="auto" w:fill="F8F6F2"/>
        <w:rPr>
          <w:rFonts w:ascii="Raleway" w:hAnsi="Raleway" w:cs="Arial"/>
          <w:color w:val="auto"/>
        </w:rPr>
      </w:pPr>
      <w:r w:rsidRPr="0070133A">
        <w:rPr>
          <w:rFonts w:ascii="Raleway" w:hAnsi="Raleway" w:cs="Arial"/>
          <w:color w:val="auto"/>
        </w:rPr>
        <w:t>Кто может получить налоговый вычет?</w:t>
      </w:r>
    </w:p>
    <w:p w:rsidR="0070133A" w:rsidRDefault="0070133A" w:rsidP="0070133A">
      <w:pPr>
        <w:pStyle w:val="a5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Налоговый вычет могут получить только граждане (и, соответственно, налоговые резиденты) РФ, которые платят НДФЛ. Если у вас нет официального источника дохода, с которого вы платите налоги, то получить налоговый вычет вы не сможете. </w:t>
      </w:r>
    </w:p>
    <w:p w:rsidR="0070133A" w:rsidRDefault="0070133A" w:rsidP="0070133A">
      <w:pPr>
        <w:pStyle w:val="a5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Вычет не дадут и индивидуальным предпринимателям, которые работают по упрощенной или вмененной системе налогообложения. ИП с общей системой налогообложения получают вычет в обычном порядке. </w:t>
      </w:r>
    </w:p>
    <w:p w:rsidR="0070133A" w:rsidRPr="0070133A" w:rsidRDefault="0070133A" w:rsidP="0070133A">
      <w:pPr>
        <w:pStyle w:val="2"/>
        <w:shd w:val="clear" w:color="auto" w:fill="F8F6F2"/>
        <w:rPr>
          <w:rFonts w:ascii="Raleway" w:hAnsi="Raleway" w:cs="Arial"/>
          <w:color w:val="auto"/>
        </w:rPr>
      </w:pPr>
      <w:bookmarkStart w:id="0" w:name="_GoBack"/>
      <w:bookmarkEnd w:id="0"/>
      <w:r w:rsidRPr="0070133A">
        <w:rPr>
          <w:rFonts w:ascii="Raleway" w:hAnsi="Raleway" w:cs="Arial"/>
          <w:color w:val="auto"/>
        </w:rPr>
        <w:t>Какими бывают вычеты?</w:t>
      </w:r>
    </w:p>
    <w:p w:rsidR="0070133A" w:rsidRDefault="0070133A" w:rsidP="0070133A">
      <w:pPr>
        <w:pStyle w:val="3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Стандартные налоговые вычеты </w:t>
      </w:r>
    </w:p>
    <w:p w:rsidR="0070133A" w:rsidRDefault="0070133A" w:rsidP="0070133A">
      <w:pPr>
        <w:pStyle w:val="a5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Это вычеты для особых категорий людей («чернобыльцы», инвалиды с детства, родственники погибших военнослужащих) и вычет на детей. </w:t>
      </w:r>
    </w:p>
    <w:p w:rsidR="0070133A" w:rsidRDefault="0070133A" w:rsidP="0070133A">
      <w:pPr>
        <w:pStyle w:val="3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Социальные налоговые вычеты </w:t>
      </w:r>
    </w:p>
    <w:p w:rsidR="0070133A" w:rsidRDefault="0070133A" w:rsidP="0070133A">
      <w:pPr>
        <w:pStyle w:val="a5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Этот вид вычета можно получить, если вы тратите деньги на обучение, лечение, благотворительность, а также на добровольное пенсионное страхование и страхование жизни сроком от 5 лет. </w:t>
      </w:r>
    </w:p>
    <w:p w:rsidR="0070133A" w:rsidRDefault="0070133A" w:rsidP="0070133A">
      <w:pPr>
        <w:pStyle w:val="3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Вычет по индивидуальным инвестиционным счетам (ИИС) </w:t>
      </w:r>
    </w:p>
    <w:p w:rsidR="0070133A" w:rsidRDefault="0070133A" w:rsidP="0070133A">
      <w:pPr>
        <w:pStyle w:val="a5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ИИС — счета для операций с ценными бумагами, которые дают возможность получить налоговый вычет: платить меньше налога или вернуть уже уплаченный налог. </w:t>
      </w:r>
    </w:p>
    <w:p w:rsidR="0070133A" w:rsidRDefault="0070133A" w:rsidP="0070133A">
      <w:pPr>
        <w:pStyle w:val="3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Имущественный налоговый вычет </w:t>
      </w:r>
    </w:p>
    <w:p w:rsidR="0070133A" w:rsidRDefault="0070133A" w:rsidP="0070133A">
      <w:pPr>
        <w:pStyle w:val="a5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</w:rPr>
        <w:t xml:space="preserve">Вы имеете право получить налоговый вычет за жилье, которое купили когда-либо в жизни, в том числе и в ипотеку. Вычет также распространяется на покупку или строительство дома, покупку земли и ремонт квартиры в новостройке. Еще один вид имущественного вычета — вычет на расходы по ипотечным процентам. </w:t>
      </w:r>
    </w:p>
    <w:p w:rsidR="0070133A" w:rsidRPr="0070133A" w:rsidRDefault="0070133A" w:rsidP="0070133A">
      <w:pPr>
        <w:pStyle w:val="2"/>
        <w:shd w:val="clear" w:color="auto" w:fill="F8F6F2"/>
        <w:rPr>
          <w:rFonts w:ascii="Raleway" w:hAnsi="Raleway" w:cs="Arial"/>
          <w:color w:val="auto"/>
        </w:rPr>
      </w:pPr>
      <w:r w:rsidRPr="0070133A">
        <w:rPr>
          <w:rFonts w:ascii="Raleway" w:hAnsi="Raleway" w:cs="Arial"/>
          <w:color w:val="auto"/>
        </w:rPr>
        <w:t>Размер налогового вычета</w:t>
      </w:r>
    </w:p>
    <w:p w:rsidR="0070133A" w:rsidRDefault="0070133A" w:rsidP="0070133A">
      <w:pPr>
        <w:pStyle w:val="a5"/>
        <w:shd w:val="clear" w:color="auto" w:fill="F8F6F2"/>
        <w:rPr>
          <w:rFonts w:ascii="Raleway" w:hAnsi="Raleway" w:cs="Arial"/>
        </w:rPr>
      </w:pPr>
      <w:r>
        <w:rPr>
          <w:rFonts w:ascii="Raleway" w:hAnsi="Raleway" w:cs="Arial"/>
          <w:b/>
          <w:bCs/>
        </w:rPr>
        <w:t xml:space="preserve">Сумма вычета — это не та сумма, которые вы получите на руки. Это максимальная сумма расходов, установленная Налоговым кодексом, с которой вам вернется 13% налога. </w:t>
      </w:r>
    </w:p>
    <w:p w:rsidR="0070133A" w:rsidRDefault="0070133A" w:rsidP="00473DE0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</w:p>
    <w:p w:rsidR="0070133A" w:rsidRDefault="0070133A" w:rsidP="00473DE0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</w:p>
    <w:p w:rsidR="00473DE0" w:rsidRPr="00473DE0" w:rsidRDefault="00473DE0" w:rsidP="00473DE0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36"/>
          <w:szCs w:val="36"/>
          <w:lang w:eastAsia="ru-RU"/>
        </w:rPr>
        <w:t xml:space="preserve">Социальные налоговые вычеты </w:t>
      </w:r>
    </w:p>
    <w:p w:rsidR="00473DE0" w:rsidRPr="00473DE0" w:rsidRDefault="00473DE0" w:rsidP="00473DE0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Если вы лечились или учились, то тоже сможете вернуть часть потраченных денег. Максимальная сумма этого вычета — 120 000 рублей. Обратите внимание, вы можете вернуть не все 120 000, а 13% от этой суммы, то есть 15 600 рублей. </w:t>
      </w:r>
    </w:p>
    <w:p w:rsidR="00473DE0" w:rsidRPr="00473DE0" w:rsidRDefault="00473DE0" w:rsidP="00473DE0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120 000 — совокупная сумма для всех социальных вычетов: обучение, лечение, пенсионное страхование, полис страхования жизни от 5 лет, благотворительность. Максимум, который вы можете вернуть в сумме и за лечение, и за обучение, и за другие расходы, попадающие под социальный вычет, — это 15 600 рублей. </w:t>
      </w:r>
    </w:p>
    <w:p w:rsidR="00473DE0" w:rsidRPr="00473DE0" w:rsidRDefault="00473DE0" w:rsidP="00473DE0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Однако есть </w:t>
      </w:r>
      <w:hyperlink r:id="rId6" w:tgtFrame="_blank" w:history="1">
        <w:r w:rsidRPr="00473DE0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список дорогостоящих медицинских услуг</w:t>
        </w:r>
      </w:hyperlink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, на которые ограничение в 15 600 рублей не действует. Если ваше лечение входит в этот список, вы можете вернуть все 13% расходов с его полной стоимости (в дополнение ко всем остальным социальным вычетам). </w:t>
      </w:r>
    </w:p>
    <w:p w:rsidR="00473DE0" w:rsidRPr="00473DE0" w:rsidRDefault="00473DE0" w:rsidP="00473DE0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 xml:space="preserve">В каких случаях можно получить налоговый вычет на лечение? </w:t>
      </w:r>
    </w:p>
    <w:p w:rsidR="00473DE0" w:rsidRPr="00473DE0" w:rsidRDefault="00473DE0" w:rsidP="00473DE0">
      <w:pPr>
        <w:shd w:val="clear" w:color="auto" w:fill="F8F6F2"/>
        <w:spacing w:before="100" w:beforeAutospacing="1" w:after="100" w:afterAutospacing="1" w:line="240" w:lineRule="auto"/>
        <w:outlineLvl w:val="4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0DE087DC" wp14:editId="79C8B44C">
            <wp:extent cx="5734105" cy="1943100"/>
            <wp:effectExtent l="0" t="0" r="0" b="0"/>
            <wp:docPr id="1" name="Рисунок 1" descr="http://fincult.cbr.ru/upload/medialibrary/d8f/lec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cult.cbr.ru/upload/medialibrary/d8f/lechen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63" cy="19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E0" w:rsidRPr="00473DE0" w:rsidRDefault="00473DE0" w:rsidP="00473DE0">
      <w:pPr>
        <w:shd w:val="clear" w:color="auto" w:fill="F8F6F2"/>
        <w:spacing w:after="0" w:line="240" w:lineRule="auto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Вы можете вернуть часть денег: </w:t>
      </w:r>
    </w:p>
    <w:p w:rsidR="00473DE0" w:rsidRPr="00473DE0" w:rsidRDefault="00473DE0" w:rsidP="00473DE0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за лечение</w:t>
      </w: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, если вы лечились сами или оплачивали лечение супруга, родителей или детей до 18 лет в лицензированном медицинском учреждении. При этом надо учитывать, что вычет можно получить не за все </w:t>
      </w:r>
      <w:hyperlink r:id="rId8" w:tgtFrame="_blank" w:history="1">
        <w:r w:rsidRPr="00473DE0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медицинские услуги</w:t>
        </w:r>
      </w:hyperlink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. К примеру, за хирургическую операцию деньги вернуть можно, а за оплату услуг </w:t>
      </w:r>
      <w:proofErr w:type="spellStart"/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натуропата</w:t>
      </w:r>
      <w:proofErr w:type="spellEnd"/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, гомеопата или </w:t>
      </w:r>
      <w:proofErr w:type="spellStart"/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ароматерапевта</w:t>
      </w:r>
      <w:proofErr w:type="spellEnd"/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 — нет;</w:t>
      </w:r>
    </w:p>
    <w:p w:rsidR="00473DE0" w:rsidRPr="00473DE0" w:rsidRDefault="00473DE0" w:rsidP="00473DE0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за лекарства</w:t>
      </w: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, но лишь в случае, если они входят в </w:t>
      </w:r>
      <w:hyperlink r:id="rId9" w:tgtFrame="_blank" w:history="1">
        <w:r w:rsidRPr="00473DE0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список медикаментов</w:t>
        </w:r>
      </w:hyperlink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, которые утвердило правительство РФ;</w:t>
      </w:r>
    </w:p>
    <w:p w:rsidR="00473DE0" w:rsidRPr="00473DE0" w:rsidRDefault="00473DE0" w:rsidP="00473DE0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за полис ДМС</w:t>
      </w: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, купленный для себя или ближайших родственников: супруга, родителей или детей до 18 лет. Но тоже лишь в случае, если страховая организация имеет соответствующую лицензию.</w:t>
      </w:r>
    </w:p>
    <w:p w:rsidR="00473DE0" w:rsidRPr="00473DE0" w:rsidRDefault="00473DE0" w:rsidP="00473DE0">
      <w:pPr>
        <w:shd w:val="clear" w:color="auto" w:fill="F8F6F2"/>
        <w:spacing w:after="0" w:line="240" w:lineRule="auto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Какие нужны документы, чтобы оформить вычет на лечение? </w:t>
      </w:r>
    </w:p>
    <w:p w:rsidR="00473DE0" w:rsidRPr="00473DE0" w:rsidRDefault="00473DE0" w:rsidP="00473DE0">
      <w:pPr>
        <w:numPr>
          <w:ilvl w:val="0"/>
          <w:numId w:val="4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декларация </w:t>
      </w:r>
      <w:hyperlink r:id="rId10" w:tgtFrame="_blank" w:history="1">
        <w:r w:rsidRPr="00473DE0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3-НДФЛ</w:t>
        </w:r>
      </w:hyperlink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;</w:t>
      </w:r>
    </w:p>
    <w:p w:rsidR="00473DE0" w:rsidRPr="00473DE0" w:rsidRDefault="00473DE0" w:rsidP="00473DE0">
      <w:pPr>
        <w:numPr>
          <w:ilvl w:val="0"/>
          <w:numId w:val="4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договор с медицинским учреждением;</w:t>
      </w:r>
    </w:p>
    <w:p w:rsidR="00473DE0" w:rsidRPr="00473DE0" w:rsidRDefault="00473DE0" w:rsidP="00473DE0">
      <w:pPr>
        <w:numPr>
          <w:ilvl w:val="0"/>
          <w:numId w:val="4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справка об оплате медицинских услуг;</w:t>
      </w:r>
    </w:p>
    <w:p w:rsidR="00473DE0" w:rsidRPr="00473DE0" w:rsidRDefault="00473DE0" w:rsidP="00473DE0">
      <w:pPr>
        <w:numPr>
          <w:ilvl w:val="0"/>
          <w:numId w:val="4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документы, подтверждающие ваши расходы;</w:t>
      </w:r>
    </w:p>
    <w:p w:rsidR="00473DE0" w:rsidRPr="00473DE0" w:rsidRDefault="00473DE0" w:rsidP="00473DE0">
      <w:pPr>
        <w:numPr>
          <w:ilvl w:val="0"/>
          <w:numId w:val="4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справка 2-НДФЛ из бухгалтерии с места работы.</w:t>
      </w:r>
    </w:p>
    <w:p w:rsidR="00473DE0" w:rsidRPr="00473DE0" w:rsidRDefault="00473DE0" w:rsidP="00473DE0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lastRenderedPageBreak/>
        <w:t xml:space="preserve">В каких случаях можно получить налоговый вычет на обучение? </w:t>
      </w:r>
    </w:p>
    <w:p w:rsidR="00473DE0" w:rsidRPr="00473DE0" w:rsidRDefault="00473DE0" w:rsidP="00473DE0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Вы можете вернуть часть денег: </w:t>
      </w:r>
    </w:p>
    <w:p w:rsidR="00473DE0" w:rsidRPr="00473DE0" w:rsidRDefault="00473DE0" w:rsidP="00473DE0">
      <w:pPr>
        <w:numPr>
          <w:ilvl w:val="0"/>
          <w:numId w:val="5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за собственное обучение</w:t>
      </w: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 (тут форма обучения неважна, она может быть дневная, вечерняя, заочная);</w:t>
      </w:r>
    </w:p>
    <w:p w:rsidR="00473DE0" w:rsidRPr="00473DE0" w:rsidRDefault="00473DE0" w:rsidP="00473DE0">
      <w:pPr>
        <w:numPr>
          <w:ilvl w:val="0"/>
          <w:numId w:val="5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за обучение детей</w:t>
      </w: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 в возрасте до 24 лет, но форма обучения может быть только очная. Речь необязательно о вузе, это может быть оплата за детский сад, школы, различные кружки и секции. Важно лишь, чтобы образовательное учреждение было лицензированным — хоть государственное, хоть частное;</w:t>
      </w:r>
    </w:p>
    <w:p w:rsidR="00473DE0" w:rsidRPr="00473DE0" w:rsidRDefault="00473DE0" w:rsidP="00473DE0">
      <w:pPr>
        <w:numPr>
          <w:ilvl w:val="0"/>
          <w:numId w:val="5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за обучение своего брата или сестры</w:t>
      </w: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 в возрасте до 24 лет — также по очной форме обучения.</w:t>
      </w:r>
    </w:p>
    <w:p w:rsidR="00473DE0" w:rsidRPr="00473DE0" w:rsidRDefault="00473DE0" w:rsidP="00473DE0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120 000 рублей — максимальная сумма для вычета на собственное обучение (опять же совокупная с другими социальными вычетами, кроме дорогостоящего лечения и благотворительности). На каждого из детей полагается по 50 000 рублей. Максимум, который вы можете вернуть в сумме за год и за лечение, и за обучение, и за другие расходы, попадающие под социальный вычет, — это 13% от 120 000 рублей, то есть 15 600 рублей. </w:t>
      </w:r>
    </w:p>
    <w:p w:rsidR="00473DE0" w:rsidRPr="00473DE0" w:rsidRDefault="00473DE0" w:rsidP="00473DE0">
      <w:pPr>
        <w:shd w:val="clear" w:color="auto" w:fill="F8F6F2"/>
        <w:spacing w:after="0" w:line="240" w:lineRule="auto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Какие нужны документы, чтобы оформить вычет на обучение? </w:t>
      </w:r>
    </w:p>
    <w:p w:rsidR="00473DE0" w:rsidRPr="00473DE0" w:rsidRDefault="00473DE0" w:rsidP="00473DE0">
      <w:pPr>
        <w:numPr>
          <w:ilvl w:val="0"/>
          <w:numId w:val="6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 xml:space="preserve">декларация </w:t>
      </w:r>
      <w:hyperlink r:id="rId11" w:tgtFrame="_blank" w:history="1">
        <w:r w:rsidRPr="00473DE0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3-НДФЛ</w:t>
        </w:r>
      </w:hyperlink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;</w:t>
      </w:r>
    </w:p>
    <w:p w:rsidR="00473DE0" w:rsidRPr="00473DE0" w:rsidRDefault="00473DE0" w:rsidP="00473DE0">
      <w:pPr>
        <w:numPr>
          <w:ilvl w:val="0"/>
          <w:numId w:val="6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договор с учебным учреждением об оказании образовательных услуг (он должен быть составлен на имя получателя вычета);</w:t>
      </w:r>
    </w:p>
    <w:p w:rsidR="00473DE0" w:rsidRPr="00473DE0" w:rsidRDefault="00473DE0" w:rsidP="00473DE0">
      <w:pPr>
        <w:numPr>
          <w:ilvl w:val="0"/>
          <w:numId w:val="6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квитанции об оплате образовательных услуг (они также должны быть на имя получателя вычета);</w:t>
      </w:r>
    </w:p>
    <w:p w:rsidR="00473DE0" w:rsidRPr="00473DE0" w:rsidRDefault="00473DE0" w:rsidP="00473DE0">
      <w:pPr>
        <w:numPr>
          <w:ilvl w:val="0"/>
          <w:numId w:val="6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73DE0">
        <w:rPr>
          <w:rFonts w:ascii="Raleway" w:eastAsia="Times New Roman" w:hAnsi="Raleway" w:cs="Arial"/>
          <w:sz w:val="24"/>
          <w:szCs w:val="24"/>
          <w:lang w:eastAsia="ru-RU"/>
        </w:rPr>
        <w:t>справка 2-НДФЛ из бухгалтерии с места работы.</w:t>
      </w:r>
    </w:p>
    <w:p w:rsidR="007319CB" w:rsidRPr="00473DE0" w:rsidRDefault="007319CB" w:rsidP="00473DE0"/>
    <w:sectPr w:rsidR="007319CB" w:rsidRPr="0047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7A6"/>
    <w:multiLevelType w:val="multilevel"/>
    <w:tmpl w:val="AC3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771EC"/>
    <w:multiLevelType w:val="multilevel"/>
    <w:tmpl w:val="883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11A9"/>
    <w:multiLevelType w:val="multilevel"/>
    <w:tmpl w:val="5C2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C60DB"/>
    <w:multiLevelType w:val="multilevel"/>
    <w:tmpl w:val="D9AC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54B39"/>
    <w:multiLevelType w:val="multilevel"/>
    <w:tmpl w:val="110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C1E5F"/>
    <w:multiLevelType w:val="multilevel"/>
    <w:tmpl w:val="ADD2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A"/>
    <w:rsid w:val="0020670A"/>
    <w:rsid w:val="00473DE0"/>
    <w:rsid w:val="00486EEE"/>
    <w:rsid w:val="00615AF0"/>
    <w:rsid w:val="0070133A"/>
    <w:rsid w:val="007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33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1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1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13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33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1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1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13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2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3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35/8d8246f9235c53c7695260da813b903fa74dc0b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835/12675d8f926b60f67846fcfe6dc5de978c8ed3c9/" TargetMode="External"/><Relationship Id="rId11" Type="http://schemas.openxmlformats.org/officeDocument/2006/relationships/hyperlink" Target="http://www.nalog.ru/rn77/taxation/taxes/ndfl/form_ndf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taxation/taxes/ndfl/form_nd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2017-12-05T13:19:00Z</dcterms:created>
  <dcterms:modified xsi:type="dcterms:W3CDTF">2017-12-05T13:32:00Z</dcterms:modified>
</cp:coreProperties>
</file>