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DB1" w:rsidRPr="009E5E1E" w:rsidRDefault="004C6DB1" w:rsidP="004C6DB1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4C6DB1" w:rsidRPr="009E5E1E" w:rsidRDefault="004C6DB1" w:rsidP="004C6DB1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4C6DB1" w:rsidRPr="009E5E1E" w:rsidRDefault="004C6DB1" w:rsidP="004C6DB1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C6DB1" w:rsidRPr="009E5E1E" w:rsidRDefault="004C6DB1" w:rsidP="004C6DB1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4C6DB1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«__»__08_ 2024__г.</w:t>
            </w:r>
          </w:p>
          <w:p w:rsidR="004C6DB1" w:rsidRPr="009E5E1E" w:rsidRDefault="004C6DB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</w:p>
          <w:p w:rsidR="004C6DB1" w:rsidRPr="009E5E1E" w:rsidRDefault="004C6DB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DB1" w:rsidRPr="009E5E1E" w:rsidRDefault="004C6DB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4C6DB1" w:rsidRPr="009E5E1E" w:rsidRDefault="004C6DB1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4C6DB1" w:rsidRPr="009E5E1E" w:rsidRDefault="004C6DB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____________О.Б. Кухарская</w:t>
            </w:r>
          </w:p>
          <w:p w:rsidR="004C6DB1" w:rsidRPr="009E5E1E" w:rsidRDefault="004C6DB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4C6DB1" w:rsidRDefault="004C6DB1" w:rsidP="004C6DB1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«СГ.04 ФИЗИЧЕСКАЯ КУЛЬТУРА»</w:t>
      </w:r>
    </w:p>
    <w:p w:rsidR="004C6DB1" w:rsidRPr="004C6DB1" w:rsidRDefault="004C6DB1" w:rsidP="004C6DB1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4C6DB1" w:rsidRDefault="004C6DB1" w:rsidP="004C6DB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4C6DB1" w:rsidRDefault="004C6DB1" w:rsidP="004C6DB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C6DB1" w:rsidRPr="009E5E1E" w:rsidRDefault="004C6DB1" w:rsidP="004C6DB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9E5E1E" w:rsidRDefault="004C6DB1" w:rsidP="004C6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C6DB1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4C6DB1" w:rsidRPr="009E5E1E" w:rsidRDefault="004C6DB1" w:rsidP="004C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4C6DB1" w:rsidRPr="009E5E1E" w:rsidRDefault="004C6DB1" w:rsidP="004C6DB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C6DB1" w:rsidRPr="009E5E1E" w:rsidRDefault="004C6DB1" w:rsidP="004C6DB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«Уваровский политехнический  колледж»</w:t>
      </w:r>
    </w:p>
    <w:p w:rsidR="004C6DB1" w:rsidRPr="009E5E1E" w:rsidRDefault="004C6DB1" w:rsidP="004C6DB1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C6DB1" w:rsidRPr="009E5E1E" w:rsidRDefault="004C6DB1" w:rsidP="004C6DB1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4C6DB1" w:rsidRPr="009E5E1E" w:rsidRDefault="004C6DB1" w:rsidP="004C6DB1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Соседов В.И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ТОГБПОУ  «Уваровский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4C6DB1" w:rsidRPr="009E5E1E" w:rsidRDefault="004C6DB1" w:rsidP="004C6DB1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635E19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C6DB1" w:rsidRPr="004C6DB1" w:rsidRDefault="004C6DB1" w:rsidP="004C6DB1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4C6DB1" w:rsidRPr="004C6DB1" w:rsidRDefault="004C6DB1" w:rsidP="004C6DB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СОДЕРЖАНИЕ ПРОГРАММЫ</w:t>
      </w:r>
    </w:p>
    <w:p w:rsidR="004C6DB1" w:rsidRPr="004C6DB1" w:rsidRDefault="004C6DB1" w:rsidP="004C6DB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4C6DB1">
        <w:rPr>
          <w:rFonts w:ascii="Times New Roman" w:eastAsia="Calibri" w:hAnsi="Times New Roman" w:cs="Times New Roman"/>
          <w:noProof/>
        </w:rPr>
        <w:fldChar w:fldCharType="begin"/>
      </w:r>
      <w:r w:rsidRPr="004C6DB1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4C6DB1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4C6DB1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4C6DB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</w:hyperlink>
      <w:r w:rsidR="009715B0">
        <w:rPr>
          <w:rFonts w:ascii="Times New Roman" w:eastAsia="Calibri" w:hAnsi="Times New Roman" w:cs="Times New Roman"/>
          <w:b/>
          <w:bCs/>
          <w:noProof/>
        </w:rPr>
        <w:t>3</w:t>
      </w:r>
    </w:p>
    <w:p w:rsidR="004C6DB1" w:rsidRPr="004C6DB1" w:rsidRDefault="004C6DB1" w:rsidP="004C6DB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4C6DB1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4C6DB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</w:hyperlink>
      <w:r w:rsidR="009715B0">
        <w:rPr>
          <w:rFonts w:ascii="Times New Roman" w:eastAsia="Calibri" w:hAnsi="Times New Roman" w:cs="Times New Roman"/>
          <w:b/>
          <w:bCs/>
          <w:noProof/>
        </w:rPr>
        <w:t>4</w:t>
      </w:r>
    </w:p>
    <w:p w:rsidR="004C6DB1" w:rsidRPr="004C6DB1" w:rsidRDefault="004C6DB1" w:rsidP="004C6DB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9715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</w:p>
    <w:p w:rsidR="009715B0" w:rsidRPr="004C6DB1" w:rsidRDefault="004C6DB1" w:rsidP="009715B0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56825290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9715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bookmarkStart w:id="3" w:name="_GoBack"/>
      <w:bookmarkEnd w:id="3"/>
    </w:p>
    <w:p w:rsidR="004C6DB1" w:rsidRPr="004C6DB1" w:rsidRDefault="004C6DB1" w:rsidP="009715B0">
      <w:pPr>
        <w:numPr>
          <w:ilvl w:val="1"/>
          <w:numId w:val="1"/>
        </w:numPr>
        <w:spacing w:before="120" w:after="0" w:line="240" w:lineRule="auto"/>
        <w:ind w:left="709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6DB1">
        <w:rPr>
          <w:rFonts w:ascii="Times New Roman" w:eastAsia="Calibri" w:hAnsi="Times New Roman" w:cs="Times New Roman"/>
          <w:sz w:val="24"/>
          <w:szCs w:val="24"/>
        </w:rPr>
        <w:t>Обоснование часов вариативной части ОПОП-П………………………………………...5</w:t>
      </w:r>
    </w:p>
    <w:p w:rsidR="004C6DB1" w:rsidRPr="004C6DB1" w:rsidRDefault="004C6DB1" w:rsidP="004C6DB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4C6DB1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4C6DB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5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5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4C6DB1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4C6DB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9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4C6DB1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4C6DB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4C6DB1" w:rsidRPr="004C6DB1" w:rsidRDefault="004C6DB1" w:rsidP="004C6DB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4C6DB1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4C6DB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10</w:t>
        </w:r>
      </w:hyperlink>
    </w:p>
    <w:p w:rsidR="004C6DB1" w:rsidRPr="004C6DB1" w:rsidRDefault="004C6DB1" w:rsidP="004C6DB1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4C6DB1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4C6DB1" w:rsidRPr="004C6DB1" w:rsidRDefault="004C6DB1" w:rsidP="004C6DB1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4C6DB1" w:rsidRPr="004C6DB1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C6DB1" w:rsidRPr="004C6DB1" w:rsidRDefault="004C6DB1" w:rsidP="004C6DB1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4C6DB1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4C6DB1" w:rsidRPr="004C6DB1" w:rsidRDefault="004C6DB1" w:rsidP="004C6DB1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4C6DB1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</w:t>
      </w:r>
      <w:r w:rsidRPr="004C6DB1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СГ.04 Физическая культура</w:t>
      </w:r>
      <w:r w:rsidRPr="004C6DB1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»</w:t>
      </w:r>
    </w:p>
    <w:p w:rsidR="004C6DB1" w:rsidRPr="004C6DB1" w:rsidRDefault="004C6DB1" w:rsidP="004C6DB1">
      <w:pPr>
        <w:spacing w:after="200" w:line="276" w:lineRule="auto"/>
        <w:rPr>
          <w:rFonts w:ascii="Times New Roman" w:eastAsia="Segoe UI" w:hAnsi="Times New Roman" w:cs="Times New Roman"/>
          <w:sz w:val="24"/>
          <w:szCs w:val="24"/>
          <w:lang w:eastAsia="nl-NL"/>
        </w:rPr>
      </w:pP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4C6DB1" w:rsidRPr="004C6DB1" w:rsidRDefault="004C6DB1" w:rsidP="004C6D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4C6DB1">
        <w:rPr>
          <w:rFonts w:ascii="Times New Roman" w:eastAsia="Calibri" w:hAnsi="Times New Roman" w:cs="Times New Roman"/>
          <w:sz w:val="24"/>
          <w:szCs w:val="24"/>
        </w:rPr>
        <w:t>«СГ.04 Физическая культура»</w:t>
      </w: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C6DB1" w:rsidRPr="004C6DB1" w:rsidRDefault="004C6DB1" w:rsidP="004C6D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теоретических представлений о роли физического воспитания в развитии личности и подготовке её к профессиональной деятельности;</w:t>
      </w:r>
    </w:p>
    <w:p w:rsidR="004C6DB1" w:rsidRPr="004C6DB1" w:rsidRDefault="004C6DB1" w:rsidP="004C6D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мотивационно-ценностного отношения к физической культуре, установке на здоровый образ жизни, самосовершенствования;</w:t>
      </w:r>
    </w:p>
    <w:p w:rsidR="004C6DB1" w:rsidRPr="004C6DB1" w:rsidRDefault="004C6DB1" w:rsidP="004C6DB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практических представлений о роли физической культуры в владении системой практических умений и навыков, обеспечивающих качественное выполнение.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DB1">
        <w:rPr>
          <w:rFonts w:ascii="Times New Roman" w:eastAsia="Calibri" w:hAnsi="Times New Roman" w:cs="Times New Roman"/>
          <w:sz w:val="24"/>
          <w:szCs w:val="24"/>
        </w:rPr>
        <w:t>Дисциплина «СГ.04 Физическая культура» включена в обязательную часть социально-гуманитарного цикла образовательной программы.</w:t>
      </w: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4C6DB1" w:rsidRPr="004C6DB1" w:rsidRDefault="004C6DB1" w:rsidP="004C6DB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4C6DB1" w:rsidRPr="004C6DB1" w:rsidRDefault="004C6DB1" w:rsidP="004C6DB1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5"/>
        <w:gridCol w:w="2608"/>
        <w:gridCol w:w="2561"/>
        <w:gridCol w:w="2454"/>
      </w:tblGrid>
      <w:tr w:rsidR="004C6DB1" w:rsidRPr="004C6DB1" w:rsidTr="00A71848"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4C6DB1" w:rsidRPr="004C6DB1" w:rsidTr="00A71848"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ОК.04</w:t>
            </w:r>
            <w:r w:rsidRPr="004C6DB1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4C6DB1">
              <w:rPr>
                <w:rFonts w:ascii="Times New Roman" w:eastAsia="Calibri" w:hAnsi="Times New Roman" w:cs="Times New Roman"/>
                <w:spacing w:val="-4"/>
              </w:rPr>
              <w:t>организовывать работу коллектива и команды;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spacing w:val="-4"/>
              </w:rPr>
              <w:t>взаимодействовать с коллегами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психологические основы деятельности коллектива;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</w:rPr>
              <w:t>психологические особенности личности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C6DB1" w:rsidRPr="004C6DB1" w:rsidTr="00A71848">
        <w:tc>
          <w:tcPr>
            <w:tcW w:w="2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ОК.08</w:t>
            </w:r>
            <w:r w:rsidRPr="004C6DB1">
              <w:rPr>
                <w:rFonts w:ascii="Times New Roman" w:eastAsia="Calibri" w:hAnsi="Times New Roman" w:cs="Times New Roman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применять рациональные приемы двигательных функций в профессиональной деятельности;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основы здорового образа жизни;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C6DB1">
              <w:rPr>
                <w:rFonts w:ascii="Times New Roman" w:eastAsia="Calibri" w:hAnsi="Times New Roman" w:cs="Times New Roman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</w:rPr>
              <w:t>средства профилактики перенапряжения.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4C6DB1" w:rsidRPr="004C6DB1" w:rsidRDefault="004C6DB1" w:rsidP="004C6DB1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4C6DB1" w:rsidRDefault="004C6DB1" w:rsidP="004C6DB1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4C6DB1" w:rsidRDefault="004C6DB1" w:rsidP="004C6DB1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C6DB1" w:rsidRPr="004C6DB1" w:rsidRDefault="004C6DB1" w:rsidP="004C6DB1">
      <w:pPr>
        <w:spacing w:after="12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4C6DB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1.3 Обоснование часов вариативной части ОПОП-П</w:t>
      </w:r>
    </w:p>
    <w:p w:rsidR="004C6DB1" w:rsidRPr="004C6DB1" w:rsidRDefault="004C6DB1" w:rsidP="004C6DB1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754"/>
        <w:gridCol w:w="2971"/>
        <w:gridCol w:w="2318"/>
        <w:gridCol w:w="1366"/>
        <w:gridCol w:w="2230"/>
      </w:tblGrid>
      <w:tr w:rsidR="004C6DB1" w:rsidRPr="004C6DB1" w:rsidTr="00A71848">
        <w:tc>
          <w:tcPr>
            <w:tcW w:w="754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971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2318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366" w:type="dxa"/>
          </w:tcPr>
          <w:p w:rsidR="004C6DB1" w:rsidRPr="004C6DB1" w:rsidRDefault="004C6DB1" w:rsidP="004C6DB1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30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C6DB1" w:rsidRPr="004C6DB1" w:rsidTr="00A71848">
        <w:tc>
          <w:tcPr>
            <w:tcW w:w="754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выполнения комплекса упражнений</w:t>
            </w:r>
          </w:p>
        </w:tc>
        <w:tc>
          <w:tcPr>
            <w:tcW w:w="2318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Физкультурно-оздоровительные мероприятия для укрепления здоровья, достижения жизненных и профессиональных целей</w:t>
            </w:r>
          </w:p>
        </w:tc>
        <w:tc>
          <w:tcPr>
            <w:tcW w:w="1366" w:type="dxa"/>
          </w:tcPr>
          <w:p w:rsidR="004C6DB1" w:rsidRPr="004C6DB1" w:rsidRDefault="004C6DB1" w:rsidP="004C6DB1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30" w:type="dxa"/>
          </w:tcPr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4C6DB1" w:rsidRPr="004C6DB1" w:rsidRDefault="004C6DB1" w:rsidP="004C6DB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4C6DB1" w:rsidRPr="004C6DB1" w:rsidRDefault="004C6DB1" w:rsidP="004C6D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6DB1" w:rsidRPr="004C6DB1" w:rsidRDefault="004C6DB1" w:rsidP="004C6D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C6DB1" w:rsidRPr="004C6DB1" w:rsidRDefault="004C6DB1" w:rsidP="004C6DB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2. Структура и содержание </w:t>
      </w: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4C6DB1">
              <w:rPr>
                <w:rFonts w:ascii="Calibri" w:eastAsia="Calibri" w:hAnsi="Calibri" w:cs="Times New Roman"/>
              </w:rPr>
              <w:t xml:space="preserve">, </w:t>
            </w:r>
            <w:r w:rsidRPr="004C6DB1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4C6DB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C6DB1" w:rsidRPr="004C6DB1" w:rsidTr="00A71848">
        <w:trPr>
          <w:trHeight w:val="23"/>
        </w:trPr>
        <w:tc>
          <w:tcPr>
            <w:tcW w:w="325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4C6DB1" w:rsidRPr="004C6DB1" w:rsidRDefault="004C6DB1" w:rsidP="004C6DB1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Calibri" w:hAnsi="Times New Roman" w:cs="Times New Roman"/>
        </w:rPr>
        <w:br w:type="page"/>
      </w: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4C6DB1" w:rsidRPr="004C6DB1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8284"/>
        <w:gridCol w:w="2234"/>
        <w:gridCol w:w="1794"/>
      </w:tblGrid>
      <w:tr w:rsidR="004C6DB1" w:rsidRPr="004C6DB1" w:rsidTr="00A71848">
        <w:trPr>
          <w:trHeight w:val="20"/>
        </w:trPr>
        <w:tc>
          <w:tcPr>
            <w:tcW w:w="889" w:type="pct"/>
            <w:vAlign w:val="center"/>
          </w:tcPr>
          <w:p w:rsidR="004C6DB1" w:rsidRPr="004C6DB1" w:rsidRDefault="004C6DB1" w:rsidP="004C6DB1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766" w:type="pct"/>
            <w:vAlign w:val="center"/>
          </w:tcPr>
          <w:p w:rsidR="004C6DB1" w:rsidRPr="004C6DB1" w:rsidRDefault="004C6DB1" w:rsidP="004C6DB1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00" w:type="pct"/>
            <w:vAlign w:val="center"/>
          </w:tcPr>
          <w:p w:rsidR="004C6DB1" w:rsidRPr="004C6DB1" w:rsidRDefault="004C6DB1" w:rsidP="004C6DB1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746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600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</w:tr>
      <w:tr w:rsidR="004C6DB1" w:rsidRPr="004C6DB1" w:rsidTr="00A71848">
        <w:trPr>
          <w:trHeight w:val="20"/>
        </w:trPr>
        <w:tc>
          <w:tcPr>
            <w:tcW w:w="3654" w:type="pct"/>
            <w:gridSpan w:val="2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формирования физической культуры личности  </w:t>
            </w:r>
          </w:p>
        </w:tc>
        <w:tc>
          <w:tcPr>
            <w:tcW w:w="746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600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 w:val="restart"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</w:t>
            </w: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Профессионально-оздоровительная направленность физического воспитания</w:t>
            </w: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6" w:type="pct"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  <w:vMerge w:val="restar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04,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положения о профессионально-прикладной физической подготовке (ППФП). Составление профессиогарамм и спортограмм. Классификация профессий. Задачи профессиональной двигательной подготовки, характерные профзаболевания, средства и методы физического воспитания. </w:t>
            </w: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Инструктаж по технике безопасности при физической подготовке 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3654" w:type="pct"/>
            <w:gridSpan w:val="2"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важные двигательные (физические) качества. Средства и методы их совершенствования</w:t>
            </w:r>
          </w:p>
        </w:tc>
        <w:tc>
          <w:tcPr>
            <w:tcW w:w="746" w:type="pct"/>
          </w:tcPr>
          <w:p w:rsidR="004C6DB1" w:rsidRPr="004C6DB1" w:rsidRDefault="004C6DB1" w:rsidP="004C6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38/38</w:t>
            </w:r>
          </w:p>
        </w:tc>
        <w:tc>
          <w:tcPr>
            <w:tcW w:w="600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 w:val="restart"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Основы здорового образа жизни</w:t>
            </w:r>
          </w:p>
        </w:tc>
        <w:tc>
          <w:tcPr>
            <w:tcW w:w="2766" w:type="pct"/>
          </w:tcPr>
          <w:p w:rsidR="004C6DB1" w:rsidRPr="004C6DB1" w:rsidRDefault="004C6DB1" w:rsidP="004C6D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pct"/>
            <w:vMerge w:val="restar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04,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движениями для укрепления нервно-эмоциональной сферы. Профессионально важные двигательные (физические) качества: сила, выносливость, быстрота, гибкость, ловкость. Влияние вредных привычек на физическое состояние человека</w:t>
            </w:r>
          </w:p>
        </w:tc>
        <w:tc>
          <w:tcPr>
            <w:tcW w:w="746" w:type="pct"/>
            <w:vMerge w:val="restart"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4C6DB1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Построение, перестроение. ОФП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способствующие развитию группы мышц участвующих в выполнении профессиональных навыков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3.</w:t>
            </w: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Общеразвивающие упражнения. Физическая подготовка Физическая подготовка. Основные стойки, падения, самостраховка Общеразвивающие упражнения для коррекции нарушений осанки; норма ГТО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Отработка стойки на лопатках, кувырки вперед, перекаты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 w:val="restar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2.2. Физкультурно-оздоровительные мероприятия для укрепления здоровья, достижения жизненных и профессиональных целей</w:t>
            </w: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pct"/>
            <w:vMerge w:val="restar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04,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общих и профессиональных компетенций для достижения жизненных и профессиональных целей.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Профессионально-прикладная физическая подготовка (ППФП) Цели и задачи ППФП с учётом специфики будущей профессиональной деятельности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Профессиональные риски, обусловленные спецификой труда Средства, методы и методика формирования профессионально значимых двигательных умений и навыков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Средства, методы и методика формирования профессионально значимых физических и психических свойств и качеств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>Средства, методы и методика формирования устойчивости к профессиональным заболеваниям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Segoe UI" w:hAnsi="Times New Roman" w:cs="Times New Roman"/>
                <w:sz w:val="24"/>
                <w:szCs w:val="24"/>
                <w:lang w:eastAsia="ru-RU"/>
              </w:rPr>
              <w:t xml:space="preserve">Прикладные виды спорта. Прикладные умения и навыки. Оценка эффективности ППФП </w:t>
            </w:r>
          </w:p>
        </w:tc>
        <w:tc>
          <w:tcPr>
            <w:tcW w:w="746" w:type="pct"/>
            <w:vMerge w:val="restart"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2.</w:t>
            </w:r>
            <w:r w:rsidRPr="004C6D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C6DB1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Развитие физического качества: силы 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Особенности физической и функциональной подготовленности Построения, перестроения, различные виды ходьбы, комплексы общеразвивающих упражнений, в том числе, в парах с предметами</w:t>
            </w:r>
          </w:p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Кросс по пересеченной местности  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Бег на 150 м в заданное время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Челночный бег 3х10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Метание гранаты в цель. Метание гранаты на дальность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Прыжки в длину способом «согнув ноги»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Опорные прыжки через гимнастического козла и коня 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Прыжки с гимнастической скакалкой за заданное время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 гантелями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на гимнастической скамейке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Акробатические упражнения. Упражнения на гимнастической стенке 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Преодоление полосы препятствий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на развитие быстроты движений</w:t>
            </w:r>
          </w:p>
        </w:tc>
        <w:tc>
          <w:tcPr>
            <w:tcW w:w="746" w:type="pct"/>
            <w:vMerge w:val="restart"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889" w:type="pct"/>
            <w:vMerge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6" w:type="pct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 на развитие быстроты реакции</w:t>
            </w:r>
          </w:p>
        </w:tc>
        <w:tc>
          <w:tcPr>
            <w:tcW w:w="746" w:type="pct"/>
            <w:vMerge/>
            <w:vAlign w:val="center"/>
          </w:tcPr>
          <w:p w:rsidR="004C6DB1" w:rsidRPr="004C6DB1" w:rsidRDefault="004C6DB1" w:rsidP="004C6DB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vMerge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3654" w:type="pct"/>
            <w:gridSpan w:val="2"/>
          </w:tcPr>
          <w:p w:rsidR="004C6DB1" w:rsidRPr="004C6DB1" w:rsidRDefault="004C6DB1" w:rsidP="004C6D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6DB1" w:rsidRPr="004C6DB1" w:rsidTr="00A71848">
        <w:trPr>
          <w:trHeight w:val="20"/>
        </w:trPr>
        <w:tc>
          <w:tcPr>
            <w:tcW w:w="3654" w:type="pct"/>
            <w:gridSpan w:val="2"/>
          </w:tcPr>
          <w:p w:rsidR="004C6DB1" w:rsidRPr="004C6DB1" w:rsidRDefault="004C6DB1" w:rsidP="004C6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46" w:type="pct"/>
            <w:vAlign w:val="center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D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pct"/>
          </w:tcPr>
          <w:p w:rsidR="004C6DB1" w:rsidRPr="004C6DB1" w:rsidRDefault="004C6DB1" w:rsidP="004C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C6DB1" w:rsidRPr="004C6DB1" w:rsidRDefault="004C6DB1" w:rsidP="004C6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4C6DB1" w:rsidRDefault="004C6DB1" w:rsidP="004C6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C6DB1" w:rsidRPr="004C6DB1" w:rsidSect="006D1C4C">
          <w:footerReference w:type="default" r:id="rId8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C6DB1" w:rsidRPr="004C6DB1" w:rsidRDefault="004C6DB1" w:rsidP="004C6D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6DB1" w:rsidRPr="004C6DB1" w:rsidRDefault="004C6DB1" w:rsidP="004C6DB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Спортивный зал, оснащенный 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гимнастическое оборудование;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легкоатлетический инвентарь;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и инвентарь для спортивных игр;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техническими средствами: 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DB1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аудиоаппаратура.</w:t>
      </w: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4C6DB1" w:rsidRPr="004C6DB1" w:rsidRDefault="004C6DB1" w:rsidP="004C6DB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4C6DB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4C6DB1" w:rsidRPr="004C6DB1" w:rsidRDefault="004C6DB1" w:rsidP="004C6DB1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C6DB1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1.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Аллянов, Ю. Н.  Физическая культура : учебник для среднего профессионального образования / Ю. Н. Аллянов, И. А. Письменский. — 3-е изд., испр. — Москва : Издательство Юрайт, 2022. — 493 с. — (Профессиональное образование). — ISBN 978-5-534-02309-1. — Текст : электронный // Образовательная платформа Юрайт [сайт]. — URL: https://urait.ru/bcode/491233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2.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Поливаев, А. Г.  Базовые и новые виды физкультурно-спортивной деятельности. Соревнования по игровым видам спорта : учебное пособие для среднего профессионального образования / А. Г. Поливаев. — 2-е изд. — Москва : Издательство Юрайт, 2022. — 103 с. — (Профессиональное образование). — ISBN 978-5-534-13056-0. — Текст : электронный // Образовательная платформа Юрайт [сайт]. — URL: https://urait.ru/bcode/495770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3.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Самостоятельная работа студента по физической культуре : учебное пособие для среднего профессионального образования / В. Л. Кондаков [и др.] ; под редакцией В. Л. Кондакова. — 2-е изд., испр. и доп. — Москва : Издательство Юрайт, 2022. — 149 с. — (Профессиональное образование). — ISBN 978-5-534-13332-5. — Текст : электронный // Образовательная платформа Юрайт [сайт]. — URL: https://urait.ru/bcode/488422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4.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Спортивные игры: правила, тактика, техника : учебное пособие для среднего профессионального образования / Е. В. Конеева [и др.] ; под общей редакцией Е. В. Конеевой. — 2-е изд., перераб. и доп. — Москва : Издательство Юрайт, 2022. — 322 с. — (Профессиональное образование). — ISBN 978-5-534-13046-1. — Текст : электронный // Образовательная платформа Юрайт [сайт]. — URL: https://urait.ru/bcode/487323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5.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Туревский, И. М.  Физическая подготовка: сдача нормативов комплекса ГТО : учебное пособие для среднего профессионального образования / И. М. Туревский, В. Н. Бородаенко, Л. В. Тарасенко. — 2-е изд. — Москва : Издательство Юрайт, 2022. — 148 с. — (Профессиональное образование). — ISBN 978-5-534-11519-2. — Текст : электронный // Образовательная платформа Юрайт [сайт]. — URL: https://urait.ru/bcode/495699</w:t>
      </w:r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6.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Элективные курсы по физической культуре. Практическая подготовка : учебное пособие для среднего профессионального образования / А. А. Зайцев, В. Ф. Зайцева, С. Я. Луценко, Э. В. Мануйленко. — 2-е изд., перераб. и доп. — Москва : Издательство Юрайт, 2022. — 227 с. — (Профессиональное образование). — ISBN 978-5-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534-13379-0. — Текст : электронный // Образовательная платформа Юрайт [сайт]. — URL: </w:t>
      </w:r>
      <w:hyperlink r:id="rId9" w:history="1">
        <w:r w:rsidRPr="004C6DB1">
          <w:rPr>
            <w:rFonts w:ascii="Times New Roman" w:eastAsia="Calibri" w:hAnsi="Times New Roman" w:cs="Times New Roman"/>
            <w:bCs/>
            <w:iCs/>
            <w:color w:val="0563C1"/>
            <w:sz w:val="24"/>
            <w:szCs w:val="24"/>
            <w:u w:val="single"/>
          </w:rPr>
          <w:t>https://urait.ru/bcode/496336</w:t>
        </w:r>
      </w:hyperlink>
    </w:p>
    <w:p w:rsidR="004C6DB1" w:rsidRPr="004C6DB1" w:rsidRDefault="004C6DB1" w:rsidP="004C6DB1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3.2.2. Дополнительные источники </w:t>
      </w:r>
    </w:p>
    <w:p w:rsidR="004C6DB1" w:rsidRPr="004C6DB1" w:rsidRDefault="004C6DB1" w:rsidP="004C6DB1">
      <w:pPr>
        <w:keepNext/>
        <w:spacing w:after="12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1.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Аллянов, Ю. Н. Физическая культура: учебник для среднего профессионального образования / Ю. Н. Аллянов, И. А. Письменский. — 3-е изд., испр. — Москва: Издательство Юрайт, 2021. — 493 с. — (Профессиональное образование). — ISBN 978-5-534-02309-1. — Текст: электронный // ЭБС Юрайт [сайт]. — URL: https://urait.ru/bcode/471143 (дата обращения: 02.08.2021).</w:t>
      </w:r>
    </w:p>
    <w:p w:rsidR="004C6DB1" w:rsidRPr="004C6DB1" w:rsidRDefault="004C6DB1" w:rsidP="004C6DB1">
      <w:pPr>
        <w:keepNext/>
        <w:spacing w:after="12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>2.</w:t>
      </w:r>
      <w:r w:rsidRPr="004C6DB1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Ягодин, В. В. Физическая культура: основы спортивной этики: учебное пособие для среднего профессионального образования / В. В. Ягодин. — Москва: Издательство Юрайт, 2021. — 113 с. — (Профессиональное образование). — ISBN 978-5-534-10349-6. — Текст: электронный // ЭБС Юрайт [сайт]. — URL: https://urait.ru/bcode/475602 (дата обращения: 02.08.2021).</w:t>
      </w:r>
    </w:p>
    <w:p w:rsidR="004C6DB1" w:rsidRPr="004C6DB1" w:rsidRDefault="004C6DB1" w:rsidP="004C6DB1">
      <w:pPr>
        <w:keepNext/>
        <w:spacing w:after="120" w:line="240" w:lineRule="auto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C6DB1" w:rsidRPr="004C6DB1" w:rsidRDefault="004C6DB1" w:rsidP="004C6DB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4C6DB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Style w:val="TableNormal15"/>
        <w:tblW w:w="966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4211"/>
        <w:gridCol w:w="2168"/>
      </w:tblGrid>
      <w:tr w:rsidR="004C6DB1" w:rsidRPr="004C6DB1" w:rsidTr="00A71848">
        <w:trPr>
          <w:trHeight w:val="277"/>
        </w:trPr>
        <w:tc>
          <w:tcPr>
            <w:tcW w:w="3287" w:type="dxa"/>
          </w:tcPr>
          <w:p w:rsidR="004C6DB1" w:rsidRPr="004C6DB1" w:rsidRDefault="004C6DB1" w:rsidP="004C6DB1">
            <w:pPr>
              <w:spacing w:before="1" w:line="257" w:lineRule="exact"/>
              <w:ind w:left="28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</w:rPr>
              <w:t>Результаты</w:t>
            </w:r>
            <w:r w:rsidRPr="004C6DB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обучения</w:t>
            </w:r>
          </w:p>
        </w:tc>
        <w:tc>
          <w:tcPr>
            <w:tcW w:w="4211" w:type="dxa"/>
          </w:tcPr>
          <w:p w:rsidR="004C6DB1" w:rsidRPr="004C6DB1" w:rsidRDefault="004C6DB1" w:rsidP="004C6DB1">
            <w:pPr>
              <w:spacing w:before="1" w:line="25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</w:rPr>
              <w:t>Критерии</w:t>
            </w:r>
            <w:r w:rsidRPr="004C6DB1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оценки</w:t>
            </w:r>
          </w:p>
        </w:tc>
        <w:tc>
          <w:tcPr>
            <w:tcW w:w="2168" w:type="dxa"/>
          </w:tcPr>
          <w:p w:rsidR="004C6DB1" w:rsidRPr="004C6DB1" w:rsidRDefault="004C6DB1" w:rsidP="004C6DB1">
            <w:pPr>
              <w:spacing w:before="1" w:line="257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C6DB1">
              <w:rPr>
                <w:rFonts w:ascii="Times New Roman" w:eastAsia="Times New Roman" w:hAnsi="Times New Roman" w:cs="Times New Roman"/>
                <w:b/>
                <w:sz w:val="24"/>
              </w:rPr>
              <w:t>Методы</w:t>
            </w:r>
            <w:r w:rsidRPr="004C6DB1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оценки</w:t>
            </w:r>
          </w:p>
        </w:tc>
      </w:tr>
      <w:tr w:rsidR="004C6DB1" w:rsidRPr="004C6DB1" w:rsidTr="00A71848">
        <w:trPr>
          <w:trHeight w:val="4140"/>
        </w:trPr>
        <w:tc>
          <w:tcPr>
            <w:tcW w:w="3287" w:type="dxa"/>
          </w:tcPr>
          <w:p w:rsidR="004C6DB1" w:rsidRPr="004C6DB1" w:rsidRDefault="004C6DB1" w:rsidP="004C6DB1">
            <w:pPr>
              <w:spacing w:line="275" w:lineRule="exact"/>
              <w:ind w:left="22"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Знать:</w:t>
            </w:r>
          </w:p>
          <w:p w:rsidR="004C6DB1" w:rsidRPr="004C6DB1" w:rsidRDefault="004C6DB1" w:rsidP="004C6DB1">
            <w:pPr>
              <w:tabs>
                <w:tab w:val="left" w:pos="1091"/>
                <w:tab w:val="left" w:pos="2501"/>
                <w:tab w:val="left" w:pos="3678"/>
              </w:tabs>
              <w:ind w:left="22" w:right="143" w:firstLine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роль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физической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общекультурном,</w:t>
            </w:r>
          </w:p>
          <w:p w:rsidR="004C6DB1" w:rsidRPr="004C6DB1" w:rsidRDefault="004C6DB1" w:rsidP="004C6DB1">
            <w:pPr>
              <w:ind w:left="22"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профессиональном</w:t>
            </w:r>
            <w:r w:rsidRPr="004C6DB1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C6DB1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 развитии человека;</w:t>
            </w:r>
          </w:p>
          <w:p w:rsidR="004C6DB1" w:rsidRPr="004C6DB1" w:rsidRDefault="004C6DB1" w:rsidP="004C6DB1">
            <w:pPr>
              <w:tabs>
                <w:tab w:val="left" w:pos="1859"/>
              </w:tabs>
              <w:ind w:left="22" w:right="143" w:firstLine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4C6DB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здорового образа</w:t>
            </w:r>
            <w:r w:rsidRPr="004C6DB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жизни; </w:t>
            </w:r>
          </w:p>
          <w:p w:rsidR="004C6DB1" w:rsidRPr="004C6DB1" w:rsidRDefault="004C6DB1" w:rsidP="004C6DB1">
            <w:pPr>
              <w:tabs>
                <w:tab w:val="left" w:pos="1859"/>
              </w:tabs>
              <w:ind w:left="22" w:right="143" w:firstLine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</w:t>
            </w:r>
          </w:p>
          <w:p w:rsidR="004C6DB1" w:rsidRPr="004C6DB1" w:rsidRDefault="004C6DB1" w:rsidP="004C6DB1">
            <w:pPr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деятельности и зоны риска физического здоровья для данной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специальности;</w:t>
            </w:r>
          </w:p>
          <w:p w:rsidR="004C6DB1" w:rsidRPr="004C6DB1" w:rsidRDefault="004C6DB1" w:rsidP="004C6DB1">
            <w:pPr>
              <w:tabs>
                <w:tab w:val="left" w:pos="2017"/>
              </w:tabs>
              <w:spacing w:before="1"/>
              <w:ind w:left="22" w:right="143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правила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способы </w:t>
            </w:r>
          </w:p>
          <w:p w:rsidR="004C6DB1" w:rsidRPr="004C6DB1" w:rsidRDefault="004C6DB1" w:rsidP="004C6DB1">
            <w:pPr>
              <w:tabs>
                <w:tab w:val="left" w:pos="2017"/>
              </w:tabs>
              <w:spacing w:before="1"/>
              <w:ind w:right="1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планирования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системы</w:t>
            </w:r>
          </w:p>
          <w:p w:rsidR="004C6DB1" w:rsidRPr="004C6DB1" w:rsidRDefault="004C6DB1" w:rsidP="004C6DB1">
            <w:pPr>
              <w:tabs>
                <w:tab w:val="left" w:pos="2270"/>
                <w:tab w:val="left" w:pos="2989"/>
              </w:tabs>
              <w:spacing w:line="270" w:lineRule="atLeast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индивидуальных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занятий физическими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упражнениями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различной направленности</w:t>
            </w:r>
          </w:p>
        </w:tc>
        <w:tc>
          <w:tcPr>
            <w:tcW w:w="4211" w:type="dxa"/>
          </w:tcPr>
          <w:p w:rsidR="004C6DB1" w:rsidRPr="004C6DB1" w:rsidRDefault="004C6DB1" w:rsidP="004C6DB1">
            <w:pPr>
              <w:tabs>
                <w:tab w:val="left" w:pos="2174"/>
                <w:tab w:val="left" w:pos="3986"/>
              </w:tabs>
              <w:ind w:left="128" w:right="98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обучающийся понимает роль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физической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общекультурном, профессиональном</w:t>
            </w:r>
            <w:r w:rsidRPr="004C6DB1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социальном развитии человека;</w:t>
            </w:r>
          </w:p>
          <w:p w:rsidR="004C6DB1" w:rsidRPr="004C6DB1" w:rsidRDefault="004C6DB1" w:rsidP="004C6DB1">
            <w:pPr>
              <w:ind w:left="128" w:right="9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ведёт здоровый образ жизни; понимает условия деятельности и знает зоны риска физического здоровья для данной специальности;</w:t>
            </w:r>
          </w:p>
          <w:p w:rsidR="004C6DB1" w:rsidRPr="004C6DB1" w:rsidRDefault="004C6DB1" w:rsidP="004C6DB1">
            <w:pPr>
              <w:tabs>
                <w:tab w:val="left" w:pos="2575"/>
              </w:tabs>
              <w:ind w:left="128" w:right="9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проводит индивидуальные занятия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физическими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упражнениями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различной направленности</w:t>
            </w:r>
          </w:p>
        </w:tc>
        <w:tc>
          <w:tcPr>
            <w:tcW w:w="2168" w:type="dxa"/>
          </w:tcPr>
          <w:p w:rsidR="004C6DB1" w:rsidRPr="004C6DB1" w:rsidRDefault="004C6DB1" w:rsidP="004C6DB1">
            <w:pPr>
              <w:ind w:left="178"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4C6DB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опрос.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Тестирование.</w:t>
            </w:r>
          </w:p>
          <w:p w:rsidR="004C6DB1" w:rsidRPr="004C6DB1" w:rsidRDefault="004C6DB1" w:rsidP="004C6DB1">
            <w:pPr>
              <w:ind w:left="178" w:right="4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Результаты выполнения контрольных нормативов</w:t>
            </w:r>
          </w:p>
        </w:tc>
      </w:tr>
      <w:tr w:rsidR="004C6DB1" w:rsidRPr="004C6DB1" w:rsidTr="00A71848">
        <w:trPr>
          <w:trHeight w:val="2287"/>
        </w:trPr>
        <w:tc>
          <w:tcPr>
            <w:tcW w:w="3287" w:type="dxa"/>
          </w:tcPr>
          <w:p w:rsidR="004C6DB1" w:rsidRPr="004C6DB1" w:rsidRDefault="004C6DB1" w:rsidP="004C6DB1">
            <w:pPr>
              <w:spacing w:line="275" w:lineRule="exact"/>
              <w:ind w:left="22" w:right="14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ru-RU"/>
              </w:rPr>
              <w:t>Умет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ь</w:t>
            </w:r>
            <w:r w:rsidRPr="004C6DB1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>:</w:t>
            </w:r>
          </w:p>
          <w:p w:rsidR="004C6DB1" w:rsidRPr="004C6DB1" w:rsidRDefault="004C6DB1" w:rsidP="004C6DB1">
            <w:pPr>
              <w:ind w:left="22" w:right="143" w:firstLine="2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использовать физкультурно- оздоровительную деятельность для укрепления здоровья, достижения жизненных и профессиональных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целей;</w:t>
            </w:r>
          </w:p>
          <w:p w:rsidR="004C6DB1" w:rsidRPr="004C6DB1" w:rsidRDefault="004C6DB1" w:rsidP="004C6DB1">
            <w:pPr>
              <w:tabs>
                <w:tab w:val="left" w:pos="2331"/>
              </w:tabs>
              <w:ind w:left="22" w:right="143" w:firstLine="2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применять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рациональные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 двигательных функций в профессиональной деятельности;</w:t>
            </w:r>
          </w:p>
          <w:p w:rsidR="004C6DB1" w:rsidRPr="004C6DB1" w:rsidRDefault="004C6DB1" w:rsidP="004C6DB1">
            <w:pPr>
              <w:tabs>
                <w:tab w:val="left" w:pos="2626"/>
              </w:tabs>
              <w:ind w:left="22" w:right="143" w:firstLine="2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пользоваться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средствами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профилактики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перенапряжения, характерными для данной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специальности;</w:t>
            </w:r>
          </w:p>
          <w:p w:rsidR="004C6DB1" w:rsidRPr="004C6DB1" w:rsidRDefault="004C6DB1" w:rsidP="004C6DB1">
            <w:pPr>
              <w:tabs>
                <w:tab w:val="left" w:pos="1959"/>
                <w:tab w:val="left" w:pos="2458"/>
              </w:tabs>
              <w:ind w:left="22" w:right="143" w:firstLine="2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выполнять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контрольные нормативы,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предусмотренные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государственным стандартом при соответствующей тренировке, с учетом</w:t>
            </w:r>
            <w:r w:rsidRPr="004C6DB1">
              <w:rPr>
                <w:rFonts w:ascii="Times New Roman" w:eastAsia="Times New Roman" w:hAnsi="Times New Roman" w:cs="Times New Roman"/>
                <w:spacing w:val="49"/>
                <w:w w:val="150"/>
                <w:sz w:val="24"/>
                <w:lang w:val="ru-RU"/>
              </w:rPr>
              <w:t xml:space="preserve"> 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состояния</w:t>
            </w:r>
            <w:r w:rsidRPr="004C6DB1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здоровья</w:t>
            </w:r>
            <w:r w:rsidRPr="004C6DB1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4C6DB1" w:rsidRPr="004C6DB1" w:rsidRDefault="004C6DB1" w:rsidP="004C6DB1">
            <w:pPr>
              <w:spacing w:line="275" w:lineRule="exact"/>
              <w:ind w:left="22" w:right="143"/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</w:rPr>
              <w:t>функциональных возможностей своего организма</w:t>
            </w:r>
          </w:p>
        </w:tc>
        <w:tc>
          <w:tcPr>
            <w:tcW w:w="4211" w:type="dxa"/>
          </w:tcPr>
          <w:p w:rsidR="004C6DB1" w:rsidRPr="004C6DB1" w:rsidRDefault="004C6DB1" w:rsidP="004C6DB1">
            <w:pPr>
              <w:tabs>
                <w:tab w:val="left" w:pos="2963"/>
              </w:tabs>
              <w:ind w:left="128" w:right="9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>обучающийся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использует физкультурно-оздоровительную</w:t>
            </w:r>
          </w:p>
          <w:p w:rsidR="004C6DB1" w:rsidRPr="004C6DB1" w:rsidRDefault="004C6DB1" w:rsidP="004C6DB1">
            <w:pPr>
              <w:ind w:left="128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 для укрепления здоровья, достижения жизненных и профессиональных целей;</w:t>
            </w:r>
          </w:p>
          <w:p w:rsidR="004C6DB1" w:rsidRPr="004C6DB1" w:rsidRDefault="004C6DB1" w:rsidP="004C6DB1">
            <w:pPr>
              <w:tabs>
                <w:tab w:val="left" w:pos="2316"/>
                <w:tab w:val="left" w:pos="3988"/>
              </w:tabs>
              <w:ind w:left="128" w:right="9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применяет рациональные приемы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двигательных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функций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деятельности;</w:t>
            </w:r>
          </w:p>
          <w:p w:rsidR="004C6DB1" w:rsidRPr="004C6DB1" w:rsidRDefault="004C6DB1" w:rsidP="004C6DB1">
            <w:pPr>
              <w:tabs>
                <w:tab w:val="left" w:pos="2307"/>
                <w:tab w:val="left" w:pos="2346"/>
                <w:tab w:val="left" w:pos="2934"/>
                <w:tab w:val="left" w:pos="3367"/>
              </w:tabs>
              <w:ind w:left="128" w:right="96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пользуется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средствами профилактики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перенапряжения, характерными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данной специальности;</w:t>
            </w:r>
          </w:p>
          <w:p w:rsidR="004C6DB1" w:rsidRPr="004C6DB1" w:rsidRDefault="004C6DB1" w:rsidP="004C6DB1">
            <w:pPr>
              <w:tabs>
                <w:tab w:val="left" w:pos="2174"/>
                <w:tab w:val="left" w:pos="3986"/>
              </w:tabs>
              <w:ind w:left="128" w:right="98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выполняет контрольные нормативы,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предусмотренные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государственным стандартом при соответствующей тренировке, с учетом состояния здоровья и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функциональных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возможностей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 организм</w:t>
            </w:r>
          </w:p>
        </w:tc>
        <w:tc>
          <w:tcPr>
            <w:tcW w:w="2168" w:type="dxa"/>
          </w:tcPr>
          <w:p w:rsidR="004C6DB1" w:rsidRPr="004C6DB1" w:rsidRDefault="004C6DB1" w:rsidP="004C6DB1">
            <w:pPr>
              <w:ind w:left="178" w:right="358" w:hanging="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lastRenderedPageBreak/>
              <w:t xml:space="preserve">Выполнение комплекса упражнений. Выполнение контрольных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нормативов</w:t>
            </w:r>
            <w:r w:rsidRPr="004C6DB1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</w:p>
          <w:p w:rsidR="004C6DB1" w:rsidRPr="004C6DB1" w:rsidRDefault="004C6DB1" w:rsidP="004C6DB1">
            <w:pPr>
              <w:ind w:left="178" w:right="107" w:firstLine="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учетом</w:t>
            </w:r>
            <w:r w:rsidRPr="004C6DB1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4C6DB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состояния здоровья и </w:t>
            </w: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функциональных возможностей</w:t>
            </w:r>
          </w:p>
          <w:p w:rsidR="004C6DB1" w:rsidRPr="004C6DB1" w:rsidRDefault="004C6DB1" w:rsidP="004C6DB1">
            <w:pPr>
              <w:ind w:left="178" w:right="192"/>
              <w:rPr>
                <w:rFonts w:ascii="Times New Roman" w:eastAsia="Times New Roman" w:hAnsi="Times New Roman" w:cs="Times New Roman"/>
                <w:sz w:val="24"/>
              </w:rPr>
            </w:pPr>
            <w:r w:rsidRPr="004C6DB1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организма</w:t>
            </w:r>
          </w:p>
        </w:tc>
      </w:tr>
    </w:tbl>
    <w:p w:rsidR="004C6DB1" w:rsidRPr="004C6DB1" w:rsidRDefault="004C6DB1" w:rsidP="004C6D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C6DB1" w:rsidRPr="004C6DB1" w:rsidRDefault="004C6DB1" w:rsidP="004C6DB1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4C6DB1">
        <w:rPr>
          <w:rFonts w:ascii="Times New Roman" w:eastAsia="Calibri" w:hAnsi="Times New Roman" w:cs="Times New Roman"/>
          <w:b/>
          <w:bCs/>
          <w:sz w:val="18"/>
          <w:szCs w:val="18"/>
        </w:rPr>
        <w:br w:type="page"/>
      </w:r>
    </w:p>
    <w:p w:rsidR="00FA40C3" w:rsidRDefault="009715B0"/>
    <w:sectPr w:rsidR="00FA40C3" w:rsidSect="004C6DB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715B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888FB1F" wp14:editId="1A16AF3A">
              <wp:simplePos x="0" y="0"/>
              <wp:positionH relativeFrom="page">
                <wp:posOffset>10072116</wp:posOffset>
              </wp:positionH>
              <wp:positionV relativeFrom="page">
                <wp:posOffset>6601290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58BE" w:rsidRDefault="009715B0">
                          <w:pPr>
                            <w:pStyle w:val="a3"/>
                            <w:spacing w:before="1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8FB1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93.1pt;margin-top:519.8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b5pwEAAD4DAAAOAAAAZHJzL2Uyb0RvYy54bWysUsGO0zAQvSPxD5bv1Em7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" filled="f" stroked="f">
              <v:path arrowok="t"/>
              <v:textbox inset="0,0,0,0">
                <w:txbxContent>
                  <w:p w:rsidR="006158BE" w:rsidRDefault="009715B0">
                    <w:pPr>
                      <w:pStyle w:val="a3"/>
                      <w:spacing w:before="1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715B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715B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172815"/>
      <w:docPartObj>
        <w:docPartGallery w:val="Page Numbers (Top of Page)"/>
        <w:docPartUnique/>
      </w:docPartObj>
    </w:sdtPr>
    <w:sdtEndPr/>
    <w:sdtContent>
      <w:p w:rsidR="006158BE" w:rsidRDefault="009715B0">
        <w:pPr>
          <w:pStyle w:val="a6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58BE" w:rsidRDefault="009715B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715B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715B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DB1"/>
    <w:rsid w:val="00135457"/>
    <w:rsid w:val="001C616D"/>
    <w:rsid w:val="004C6DB1"/>
    <w:rsid w:val="005909A7"/>
    <w:rsid w:val="009715B0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C95394"/>
  <w15:chartTrackingRefBased/>
  <w15:docId w15:val="{5BFB5729-55BC-45CB-AEAB-8E4ADFCB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C6DB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C6DB1"/>
  </w:style>
  <w:style w:type="table" w:styleId="a5">
    <w:name w:val="Table Grid"/>
    <w:basedOn w:val="a1"/>
    <w:uiPriority w:val="39"/>
    <w:rsid w:val="004C6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C6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DB1"/>
  </w:style>
  <w:style w:type="table" w:customStyle="1" w:styleId="TableNormal15">
    <w:name w:val="Table Normal15"/>
    <w:uiPriority w:val="2"/>
    <w:semiHidden/>
    <w:unhideWhenUsed/>
    <w:qFormat/>
    <w:rsid w:val="004C6D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71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1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6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2</cp:revision>
  <cp:lastPrinted>2024-11-26T08:53:00Z</cp:lastPrinted>
  <dcterms:created xsi:type="dcterms:W3CDTF">2024-11-26T08:50:00Z</dcterms:created>
  <dcterms:modified xsi:type="dcterms:W3CDTF">2024-11-26T09:56:00Z</dcterms:modified>
</cp:coreProperties>
</file>